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567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4"/>
        <w:gridCol w:w="709"/>
        <w:gridCol w:w="945"/>
        <w:gridCol w:w="1063"/>
        <w:gridCol w:w="1273"/>
        <w:gridCol w:w="945"/>
        <w:gridCol w:w="1234"/>
        <w:gridCol w:w="945"/>
        <w:gridCol w:w="949"/>
        <w:gridCol w:w="1807"/>
        <w:gridCol w:w="719"/>
      </w:tblGrid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5880" w:type="dxa"/>
            <w:gridSpan w:val="5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В Правление СКПК КС “Алмазкредитсервис”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5880" w:type="dxa"/>
            <w:gridSpan w:val="5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Дата ______________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5880" w:type="dxa"/>
            <w:gridSpan w:val="5"/>
            <w:shd w:val="clear" w:color="FFFFFF" w:fill="auto"/>
            <w:vAlign w:val="bottom"/>
          </w:tcPr>
          <w:p w:rsidR="00E631AE" w:rsidRDefault="00C12BFB" w:rsidP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От члена Кооператива _________________________________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5880" w:type="dxa"/>
            <w:gridSpan w:val="5"/>
            <w:shd w:val="clear" w:color="FFFFFF" w:fill="auto"/>
            <w:vAlign w:val="bottom"/>
          </w:tcPr>
          <w:p w:rsidR="00E631AE" w:rsidRDefault="00C12BFB" w:rsidP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в лице _______________________________, </w:t>
            </w:r>
            <w:proofErr w:type="gramStart"/>
            <w:r>
              <w:rPr>
                <w:rFonts w:ascii="Times New Roman" w:hAnsi="Times New Roman"/>
                <w:sz w:val="22"/>
              </w:rPr>
              <w:t>действующе</w:t>
            </w:r>
            <w:r>
              <w:rPr>
                <w:rFonts w:ascii="Times New Roman" w:hAnsi="Times New Roman"/>
                <w:sz w:val="22"/>
              </w:rPr>
              <w:t>го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 основании _________________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5880" w:type="dxa"/>
            <w:gridSpan w:val="5"/>
            <w:shd w:val="clear" w:color="FFFFFF" w:fill="auto"/>
            <w:vAlign w:val="bottom"/>
          </w:tcPr>
          <w:p w:rsidR="00E631AE" w:rsidRDefault="00C12BF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ИНН______________</w:t>
            </w:r>
          </w:p>
          <w:p w:rsidR="00C12BFB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ОГРН/ ОГРНИП _______________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 xml:space="preserve">Заявление на участие в </w:t>
            </w:r>
            <w:r>
              <w:rPr>
                <w:rFonts w:ascii="Times New Roman" w:hAnsi="Times New Roman"/>
                <w:b/>
                <w:sz w:val="22"/>
              </w:rPr>
              <w:t>финансовой взаимопомощи посредством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предоставления займа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12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Прошу предоставить из фонда финансовой взаимопомощи СКПК КС “Алмазкредитсервис”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</w:tcPr>
          <w:p w:rsidR="00E631AE" w:rsidRDefault="00C12BFB" w:rsidP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заем в размере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  ________________</w:t>
            </w:r>
            <w:r>
              <w:rPr>
                <w:rFonts w:ascii="Times New Roman" w:hAnsi="Times New Roman"/>
                <w:sz w:val="22"/>
              </w:rPr>
              <w:t xml:space="preserve"> (____________________________________</w:t>
            </w:r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gramEnd"/>
            <w:r>
              <w:rPr>
                <w:rFonts w:ascii="Times New Roman" w:hAnsi="Times New Roman"/>
                <w:sz w:val="22"/>
              </w:rPr>
              <w:t>рублей 00 копеек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21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2336" w:type="dxa"/>
            <w:gridSpan w:val="2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сумма цифрами</w:t>
            </w:r>
          </w:p>
        </w:tc>
        <w:tc>
          <w:tcPr>
            <w:tcW w:w="5880" w:type="dxa"/>
            <w:gridSpan w:val="5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сумма прописью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 w:rsidP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на срок _____________</w:t>
            </w:r>
            <w:r>
              <w:rPr>
                <w:rFonts w:ascii="Times New Roman" w:hAnsi="Times New Roman"/>
                <w:sz w:val="22"/>
              </w:rPr>
              <w:t xml:space="preserve"> месяцев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Тип займа:  П</w:t>
            </w:r>
            <w:r>
              <w:rPr>
                <w:rFonts w:ascii="Times New Roman" w:hAnsi="Times New Roman"/>
                <w:sz w:val="22"/>
              </w:rPr>
              <w:t>редпринимательский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70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06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7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2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9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  <w:tc>
          <w:tcPr>
            <w:tcW w:w="18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Цель займа: Пополнение оборотных средств /</w:t>
            </w:r>
            <w:r>
              <w:rPr>
                <w:rFonts w:ascii="Times New Roman" w:hAnsi="Times New Roman"/>
                <w:sz w:val="22"/>
              </w:rPr>
              <w:t xml:space="preserve"> Финансирование </w:t>
            </w:r>
            <w:proofErr w:type="spellStart"/>
            <w:r>
              <w:rPr>
                <w:rFonts w:ascii="Times New Roman" w:hAnsi="Times New Roman"/>
                <w:sz w:val="22"/>
              </w:rPr>
              <w:t>внеоборотных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средств </w:t>
            </w:r>
            <w:r w:rsidRPr="00C12BFB">
              <w:rPr>
                <w:rFonts w:ascii="Times New Roman" w:hAnsi="Times New Roman"/>
                <w:i/>
                <w:sz w:val="22"/>
              </w:rPr>
              <w:t>(нужное подчеркнуть)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В качестве обеспечения своевременного и полного возврата займа, член Кооператива </w:t>
            </w:r>
            <w:proofErr w:type="gramStart"/>
            <w:r>
              <w:rPr>
                <w:rFonts w:ascii="Times New Roman" w:hAnsi="Times New Roman"/>
                <w:sz w:val="22"/>
              </w:rPr>
              <w:t>предоставляет</w:t>
            </w:r>
            <w:proofErr w:type="gramEnd"/>
            <w:r>
              <w:rPr>
                <w:rFonts w:ascii="Times New Roman" w:hAnsi="Times New Roman"/>
                <w:sz w:val="22"/>
              </w:rPr>
              <w:t>/ обеспечивает предоставление Займодавцу следующее: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r>
              <w:rPr>
                <w:rFonts w:ascii="Times New Roman" w:hAnsi="Times New Roman"/>
                <w:sz w:val="22"/>
              </w:rPr>
              <w:t>Поручительство: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C12BFB" w:rsidP="00C12BFB"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C12BFB" w:rsidP="00C12BFB">
            <w:r>
              <w:rPr>
                <w:rFonts w:ascii="Times New Roman" w:hAnsi="Times New Roman"/>
                <w:sz w:val="22"/>
              </w:rPr>
              <w:t xml:space="preserve">2. 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C12BFB" w:rsidP="00C12BFB">
            <w:r>
              <w:rPr>
                <w:rFonts w:ascii="Times New Roman" w:hAnsi="Times New Roman"/>
                <w:sz w:val="22"/>
              </w:rPr>
              <w:t xml:space="preserve">3. 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C12BFB" w:rsidP="00C12BFB">
            <w:r>
              <w:rPr>
                <w:rFonts w:ascii="Times New Roman" w:hAnsi="Times New Roman"/>
                <w:sz w:val="22"/>
              </w:rPr>
              <w:t xml:space="preserve">4. 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631AE" w:rsidRDefault="00C12BFB">
            <w:r>
              <w:rPr>
                <w:rFonts w:ascii="Times New Roman" w:hAnsi="Times New Roman"/>
                <w:sz w:val="22"/>
              </w:rPr>
              <w:t>Залог: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C12BFB" w:rsidP="00C12BFB">
            <w:r>
              <w:rPr>
                <w:rFonts w:ascii="Times New Roman" w:hAnsi="Times New Roman"/>
                <w:sz w:val="22"/>
              </w:rPr>
              <w:t xml:space="preserve">1. </w:t>
            </w:r>
          </w:p>
        </w:tc>
      </w:tr>
      <w:tr w:rsidR="00C12BFB" w:rsidRPr="00C12BFB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12BFB" w:rsidRPr="00C12BFB" w:rsidRDefault="00C12BF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12BFB">
              <w:rPr>
                <w:rFonts w:ascii="Times New Roman" w:hAnsi="Times New Roman" w:cs="Times New Roman"/>
                <w:sz w:val="22"/>
              </w:rPr>
              <w:t xml:space="preserve">2. 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631AE" w:rsidRDefault="00E631AE">
            <w:pPr>
              <w:jc w:val="both"/>
            </w:pP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 w:rsidP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Я, ___________________________________________________________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ознакомлен и согласен </w:t>
            </w:r>
            <w:proofErr w:type="gramStart"/>
            <w:r>
              <w:rPr>
                <w:rFonts w:ascii="Times New Roman" w:hAnsi="Times New Roman"/>
                <w:sz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- уставом  СКПК КС "Алмазкредитсервис";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- Положением о порядке и условиях предоставления займа в СКПК КС "Алмазкредитсервис";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- Положением о порядке формирования и использования имущества СКПК КС "Алмазкредитсервис";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- Положени</w:t>
            </w:r>
            <w:r>
              <w:rPr>
                <w:rFonts w:ascii="Times New Roman" w:hAnsi="Times New Roman"/>
                <w:sz w:val="22"/>
              </w:rPr>
              <w:t>ем о членстве  СКПК КС "Алмазкредитсервис";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- Общими условиями предоставления займов в  СКПК КС "Алмазкредитсервис".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- предоставлением/получением СКПК КС «Алмазкредитсервис» информации обо мне в бюро кредитных историй в порядке, предусмотренном действующ</w:t>
            </w:r>
            <w:r>
              <w:rPr>
                <w:rFonts w:ascii="Times New Roman" w:hAnsi="Times New Roman"/>
                <w:sz w:val="22"/>
              </w:rPr>
              <w:t>им законодательством РФ;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 w:rsidP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- обязанностью как члена Кооператива внесения в </w:t>
            </w:r>
            <w:proofErr w:type="spellStart"/>
            <w:r>
              <w:rPr>
                <w:rFonts w:ascii="Times New Roman" w:hAnsi="Times New Roman"/>
                <w:sz w:val="22"/>
              </w:rPr>
              <w:t>паевый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фонд Кооператива обязательного паевого взноса</w:t>
            </w:r>
            <w:r>
              <w:rPr>
                <w:rFonts w:ascii="Times New Roman" w:hAnsi="Times New Roman"/>
                <w:sz w:val="22"/>
              </w:rPr>
              <w:t xml:space="preserve">, в соответствии с п. </w:t>
            </w:r>
            <w:r>
              <w:rPr>
                <w:rFonts w:ascii="Times New Roman" w:hAnsi="Times New Roman"/>
                <w:sz w:val="22"/>
              </w:rPr>
              <w:t>15.2.1. Устава и п. 3.5.1. Положения о членстве в СКПК КС «</w:t>
            </w:r>
            <w:proofErr w:type="spellStart"/>
            <w:r>
              <w:rPr>
                <w:rFonts w:ascii="Times New Roman" w:hAnsi="Times New Roman"/>
                <w:sz w:val="22"/>
              </w:rPr>
              <w:t>Амазкредитсервис</w:t>
            </w:r>
            <w:proofErr w:type="spellEnd"/>
            <w:r>
              <w:rPr>
                <w:rFonts w:ascii="Times New Roman" w:hAnsi="Times New Roman"/>
                <w:sz w:val="22"/>
              </w:rPr>
              <w:t>»;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 w:rsidP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2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с обязанностью как члена Кооператива членского взноса на формирование страхового фонда, </w:t>
            </w:r>
            <w:r>
              <w:rPr>
                <w:rFonts w:ascii="Times New Roman" w:hAnsi="Times New Roman"/>
                <w:sz w:val="22"/>
              </w:rPr>
              <w:t xml:space="preserve">в соответствии с п. </w:t>
            </w:r>
            <w:r>
              <w:rPr>
                <w:rFonts w:ascii="Times New Roman" w:hAnsi="Times New Roman"/>
                <w:sz w:val="22"/>
              </w:rPr>
              <w:t>15.5.2, 17.5. Устава и п. 3.8.2., 3.16. Положения о членстве в СКПК КС «А</w:t>
            </w:r>
            <w:r>
              <w:rPr>
                <w:rFonts w:ascii="Times New Roman" w:hAnsi="Times New Roman"/>
                <w:sz w:val="22"/>
              </w:rPr>
              <w:t>лмазкредитсервис»;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proofErr w:type="gramStart"/>
            <w:r>
              <w:rPr>
                <w:rFonts w:ascii="Times New Roman" w:hAnsi="Times New Roman"/>
                <w:sz w:val="22"/>
              </w:rPr>
              <w:t>Настоящим, подтверждаю, что при получении мною предприниматель</w:t>
            </w:r>
            <w:r>
              <w:rPr>
                <w:rFonts w:ascii="Times New Roman" w:hAnsi="Times New Roman"/>
                <w:sz w:val="22"/>
              </w:rPr>
              <w:t>ского займа 100 000 (Сто тысяч) рублей 00 копеек и более, я уведомлен СКПК КС "Алмазкредитсервис"  о том что, если в течение одного года общий размер платежей по всем имеющимся у</w:t>
            </w:r>
            <w:r>
              <w:rPr>
                <w:rFonts w:ascii="Times New Roman" w:hAnsi="Times New Roman"/>
                <w:sz w:val="22"/>
              </w:rPr>
              <w:t xml:space="preserve"> меня на дату обращения к СКПК КС "Алмазкредитсервис"  о предоставлении предприниматель</w:t>
            </w:r>
            <w:r>
              <w:rPr>
                <w:rFonts w:ascii="Times New Roman" w:hAnsi="Times New Roman"/>
                <w:sz w:val="22"/>
              </w:rPr>
              <w:t>ского займа обязательствам по кредитным договорам, договорам займа, включая платежи по предоставляемому предприниматель</w:t>
            </w:r>
            <w:r>
              <w:rPr>
                <w:rFonts w:ascii="Times New Roman" w:hAnsi="Times New Roman"/>
                <w:sz w:val="22"/>
              </w:rPr>
              <w:t>скому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займу, будет превышать пятьдесят процентов моего год</w:t>
            </w:r>
            <w:r>
              <w:rPr>
                <w:rFonts w:ascii="Times New Roman" w:hAnsi="Times New Roman"/>
                <w:sz w:val="22"/>
              </w:rPr>
              <w:t>ового дохода, для меня существует риск неисполнения мною обязательств по договору предприниматель</w:t>
            </w:r>
            <w:r>
              <w:rPr>
                <w:rFonts w:ascii="Times New Roman" w:hAnsi="Times New Roman"/>
                <w:sz w:val="22"/>
              </w:rPr>
              <w:t>ского займа и применения в отношении меня штрафных санкций.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t>Обязуюсь добросовестно исполнять Договор займа, в том числе вносить в соответствии с условиями договор</w:t>
            </w:r>
            <w:r>
              <w:rPr>
                <w:rFonts w:ascii="Times New Roman" w:hAnsi="Times New Roman"/>
                <w:sz w:val="22"/>
              </w:rPr>
              <w:t>а займа платежи в погашение основного долга и процентов за пользование займом и уплачивать неустойку, в случае просрочки платежей, а так же исполнять свои членские обязательства в период действия договора займа, определённые Уставом и внутренними нормативн</w:t>
            </w:r>
            <w:r>
              <w:rPr>
                <w:rFonts w:ascii="Times New Roman" w:hAnsi="Times New Roman"/>
                <w:sz w:val="22"/>
              </w:rPr>
              <w:t>ыми документами.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  <w:vAlign w:val="bottom"/>
          </w:tcPr>
          <w:p w:rsidR="00C12BFB" w:rsidRDefault="00C12BFB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  <w:u w:val="single"/>
              </w:rPr>
              <w:t xml:space="preserve">Настоящим даю свое согласие СКПК КС «Алмазкредитсервис», в том числе Кооперативному участку СКПК КС "Алмазкредитсервис", находящемуся по адресу: 677007, Саха /Якутия/ </w:t>
            </w: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Респ</w:t>
            </w:r>
            <w:proofErr w:type="spellEnd"/>
            <w:r>
              <w:rPr>
                <w:rFonts w:ascii="Times New Roman" w:hAnsi="Times New Roman"/>
                <w:sz w:val="22"/>
                <w:u w:val="single"/>
              </w:rPr>
              <w:t xml:space="preserve">, Якутск г, Кирова </w:t>
            </w: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ул</w:t>
            </w:r>
            <w:proofErr w:type="spellEnd"/>
            <w:r>
              <w:rPr>
                <w:rFonts w:ascii="Times New Roman" w:hAnsi="Times New Roman"/>
                <w:sz w:val="22"/>
                <w:u w:val="single"/>
              </w:rPr>
              <w:t>, дом № 18, корпус</w:t>
            </w:r>
            <w:proofErr w:type="gramStart"/>
            <w:r>
              <w:rPr>
                <w:rFonts w:ascii="Times New Roman" w:hAnsi="Times New Roman"/>
                <w:sz w:val="22"/>
                <w:u w:val="single"/>
              </w:rPr>
              <w:t xml:space="preserve"> В</w:t>
            </w:r>
            <w:proofErr w:type="gramEnd"/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</w:tcPr>
          <w:p w:rsidR="00E631AE" w:rsidRDefault="00C12BFB">
            <w:pPr>
              <w:jc w:val="both"/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на получение из любого </w:t>
            </w:r>
            <w:r>
              <w:rPr>
                <w:rFonts w:ascii="Times New Roman" w:hAnsi="Times New Roman"/>
                <w:sz w:val="22"/>
              </w:rPr>
              <w:t xml:space="preserve">бюро кредитных историй информации / кредитных отчетов обо мне в </w:t>
            </w:r>
            <w:r>
              <w:rPr>
                <w:rFonts w:ascii="Times New Roman" w:hAnsi="Times New Roman"/>
                <w:sz w:val="22"/>
              </w:rPr>
              <w:lastRenderedPageBreak/>
              <w:t>соответствии с ФЗ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«О кредитных историях» №218-ФЗ от 30.12.2004 г. в целях: проверки благонадежности, заключения и исполнения договоров. Срок действия настоящего согласия начинается со дня подп</w:t>
            </w:r>
            <w:r>
              <w:rPr>
                <w:rFonts w:ascii="Times New Roman" w:hAnsi="Times New Roman"/>
                <w:sz w:val="22"/>
              </w:rPr>
              <w:t>исания настоящего согласия и оканчивается по истечении двух месяцев со дня его оформления. Данное согласие может быть отозвано путем представления в Кооператив письменного заявления.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</w:rPr>
              <w:lastRenderedPageBreak/>
              <w:t>В случае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если в течение указанного срока, между мной и Кооперативом буд</w:t>
            </w:r>
            <w:r>
              <w:rPr>
                <w:rFonts w:ascii="Times New Roman" w:hAnsi="Times New Roman"/>
                <w:sz w:val="22"/>
              </w:rPr>
              <w:t>ет заключен договор займа, данное согласие сохраняет силу в течение всего срока действия договора займа.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</w:tcPr>
          <w:p w:rsidR="00E631AE" w:rsidRDefault="00C12BFB">
            <w:pPr>
              <w:jc w:val="both"/>
            </w:pPr>
            <w:proofErr w:type="gramStart"/>
            <w:r>
              <w:rPr>
                <w:rFonts w:ascii="Times New Roman" w:hAnsi="Times New Roman"/>
                <w:sz w:val="22"/>
              </w:rPr>
              <w:t>Согласие дано также на сбор, запись, систематизацию, накопление, хранение, уточнение (обновление, изменение), извлечение, использование, обезличивание</w:t>
            </w:r>
            <w:r>
              <w:rPr>
                <w:rFonts w:ascii="Times New Roman" w:hAnsi="Times New Roman"/>
                <w:sz w:val="22"/>
              </w:rPr>
              <w:t>, блокирование, удаление, уничтожение и передачу Обществу с ограниченной ответственностью «Центр взыскания долгов», находящемуся по адресу: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РС (Я), г. Якутск, ул. Дзержинского, 11, </w:t>
            </w:r>
            <w:proofErr w:type="spellStart"/>
            <w:r>
              <w:rPr>
                <w:rFonts w:ascii="Times New Roman" w:hAnsi="Times New Roman"/>
                <w:sz w:val="22"/>
              </w:rPr>
              <w:t>оф</w:t>
            </w:r>
            <w:proofErr w:type="spellEnd"/>
            <w:r>
              <w:rPr>
                <w:rFonts w:ascii="Times New Roman" w:hAnsi="Times New Roman"/>
                <w:sz w:val="22"/>
              </w:rPr>
              <w:t>. 7, в случае уступки права требования по моим обязательствам перед Коопе</w:t>
            </w:r>
            <w:r>
              <w:rPr>
                <w:rFonts w:ascii="Times New Roman" w:hAnsi="Times New Roman"/>
                <w:sz w:val="22"/>
              </w:rPr>
              <w:t>ративом. Я подтверждаю, что, давая такое Согласие, я действую своей волей и в своих интересах.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/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1"/>
            <w:shd w:val="clear" w:color="FFFFFF" w:fill="auto"/>
            <w:vAlign w:val="bottom"/>
          </w:tcPr>
          <w:p w:rsidR="00E631AE" w:rsidRDefault="00C12BFB">
            <w:r>
              <w:rPr>
                <w:rFonts w:ascii="Times New Roman" w:hAnsi="Times New Roman"/>
                <w:sz w:val="22"/>
              </w:rPr>
              <w:t>Дата подачи заявления: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2901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C12BFB">
            <w:r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C12BFB">
            <w:r>
              <w:t xml:space="preserve"> м.п.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  <w:tc>
          <w:tcPr>
            <w:tcW w:w="10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/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</w:tcPr>
          <w:p w:rsidR="00E631AE" w:rsidRDefault="00C12BFB">
            <w:pPr>
              <w:jc w:val="both"/>
            </w:pPr>
            <w:r>
              <w:rPr>
                <w:rFonts w:ascii="Times New Roman" w:hAnsi="Times New Roman"/>
                <w:sz w:val="22"/>
                <w:u w:val="single"/>
              </w:rPr>
              <w:t xml:space="preserve">Настоящим даю свое согласие СКПК КС «Алмазкредитсервис», в том числе Кооперативному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участку СКПК КС "Алмазкредитсервис", находящемуся по адресу: 677007, Саха /Якутия/ </w:t>
            </w: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Респ</w:t>
            </w:r>
            <w:proofErr w:type="spellEnd"/>
            <w:r>
              <w:rPr>
                <w:rFonts w:ascii="Times New Roman" w:hAnsi="Times New Roman"/>
                <w:sz w:val="22"/>
                <w:u w:val="single"/>
              </w:rPr>
              <w:t xml:space="preserve">, Якутск г, Кирова </w:t>
            </w: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ул</w:t>
            </w:r>
            <w:proofErr w:type="spellEnd"/>
            <w:r>
              <w:rPr>
                <w:rFonts w:ascii="Times New Roman" w:hAnsi="Times New Roman"/>
                <w:sz w:val="22"/>
                <w:u w:val="single"/>
              </w:rPr>
              <w:t>, дом № 18, корпус</w:t>
            </w:r>
            <w:proofErr w:type="gramStart"/>
            <w:r>
              <w:rPr>
                <w:rFonts w:ascii="Times New Roman" w:hAnsi="Times New Roman"/>
                <w:sz w:val="22"/>
                <w:u w:val="single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2"/>
                <w:u w:val="single"/>
              </w:rPr>
              <w:t>,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0054" w:type="dxa"/>
            <w:gridSpan w:val="10"/>
            <w:shd w:val="clear" w:color="FFFFFF" w:fill="auto"/>
          </w:tcPr>
          <w:p w:rsidR="00E631AE" w:rsidRDefault="00C12BFB" w:rsidP="00C12BFB">
            <w:pPr>
              <w:jc w:val="both"/>
            </w:pPr>
            <w:proofErr w:type="gramStart"/>
            <w:r>
              <w:rPr>
                <w:rFonts w:ascii="Times New Roman" w:hAnsi="Times New Roman"/>
                <w:sz w:val="22"/>
              </w:rPr>
              <w:t>на получение из любого бюро кредитных историй информации / кредитных отчетов обо мне в соответствии с ФЗ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«О кредитных </w:t>
            </w:r>
            <w:r>
              <w:rPr>
                <w:rFonts w:ascii="Times New Roman" w:hAnsi="Times New Roman"/>
                <w:sz w:val="22"/>
              </w:rPr>
              <w:t>историях» №218-ФЗ от 30.12.2004 г. в целях: проверки благонадежности, заключения и исполнения договоров. Срок действия настоящего согласия начинается со дня подписания настоящего согласия и оканчивается по истечении двух месяцев со дня его оформления. Данн</w:t>
            </w:r>
            <w:r>
              <w:rPr>
                <w:rFonts w:ascii="Times New Roman" w:hAnsi="Times New Roman"/>
                <w:sz w:val="22"/>
              </w:rPr>
              <w:t>ое согласие может быть отозвано путем представления в Кооператив письменного заявления. В случае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если в течение указанного срока, между мной и Кооперативом будет заключен договор займа, данное согласие сохраняет силу в течение всего срока действия договор</w:t>
            </w:r>
            <w:r>
              <w:rPr>
                <w:rFonts w:ascii="Times New Roman" w:hAnsi="Times New Roman"/>
                <w:sz w:val="22"/>
              </w:rPr>
              <w:t xml:space="preserve">а займа.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Согласие дано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Обществу с ограниченной ответственностью «Центр </w:t>
            </w:r>
            <w:r>
              <w:rPr>
                <w:rFonts w:ascii="Times New Roman" w:hAnsi="Times New Roman"/>
                <w:sz w:val="22"/>
              </w:rPr>
              <w:t>взыскания долгов», находящемуся по адресу: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РС (Я), г. Якутск, ул. Дзержинского, 11, </w:t>
            </w:r>
            <w:proofErr w:type="spellStart"/>
            <w:r>
              <w:rPr>
                <w:rFonts w:ascii="Times New Roman" w:hAnsi="Times New Roman"/>
                <w:sz w:val="22"/>
              </w:rPr>
              <w:t>оф</w:t>
            </w:r>
            <w:proofErr w:type="spellEnd"/>
            <w:r>
              <w:rPr>
                <w:rFonts w:ascii="Times New Roman" w:hAnsi="Times New Roman"/>
                <w:sz w:val="22"/>
              </w:rPr>
              <w:t>. 7, в случае уступки права требования по моим обязательствам перед Кооперативом. Я подтверждаю, что, давая такое Согласие, я действую своей волей и в своих интересах.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/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10589" w:type="dxa"/>
            <w:gridSpan w:val="10"/>
            <w:shd w:val="clear" w:color="FFFFFF" w:fill="auto"/>
            <w:vAlign w:val="bottom"/>
          </w:tcPr>
          <w:p w:rsidR="00E631AE" w:rsidRDefault="00C12BFB">
            <w:r>
              <w:rPr>
                <w:szCs w:val="16"/>
              </w:rPr>
              <w:t>Поручители: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/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1654" w:type="dxa"/>
            <w:gridSpan w:val="2"/>
            <w:shd w:val="clear" w:color="FFFFFF" w:fill="auto"/>
            <w:vAlign w:val="bottom"/>
          </w:tcPr>
          <w:p w:rsidR="00E631AE" w:rsidRDefault="00C12BFB">
            <w:r>
              <w:t>Дата</w:t>
            </w:r>
          </w:p>
        </w:tc>
        <w:tc>
          <w:tcPr>
            <w:tcW w:w="3281" w:type="dxa"/>
            <w:gridSpan w:val="3"/>
            <w:shd w:val="clear" w:color="FFFFFF" w:fill="auto"/>
            <w:vAlign w:val="bottom"/>
          </w:tcPr>
          <w:p w:rsidR="00E631AE" w:rsidRDefault="00C12BFB"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</w:tr>
      <w:tr w:rsidR="00C12BFB" w:rsidTr="009A3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C12BFB" w:rsidRDefault="00C12BFB"/>
        </w:tc>
        <w:tc>
          <w:tcPr>
            <w:tcW w:w="709" w:type="dxa"/>
            <w:shd w:val="clear" w:color="FFFFFF" w:fill="auto"/>
            <w:vAlign w:val="bottom"/>
          </w:tcPr>
          <w:p w:rsidR="00C12BFB" w:rsidRDefault="00C12BFB"/>
        </w:tc>
        <w:tc>
          <w:tcPr>
            <w:tcW w:w="945" w:type="dxa"/>
            <w:shd w:val="clear" w:color="FFFFFF" w:fill="auto"/>
            <w:vAlign w:val="bottom"/>
          </w:tcPr>
          <w:p w:rsidR="00C12BFB" w:rsidRDefault="00C12BFB"/>
        </w:tc>
        <w:tc>
          <w:tcPr>
            <w:tcW w:w="1063" w:type="dxa"/>
            <w:shd w:val="clear" w:color="FFFFFF" w:fill="auto"/>
            <w:vAlign w:val="bottom"/>
          </w:tcPr>
          <w:p w:rsidR="00C12BFB" w:rsidRDefault="00C12BFB"/>
        </w:tc>
        <w:tc>
          <w:tcPr>
            <w:tcW w:w="3452" w:type="dxa"/>
            <w:gridSpan w:val="3"/>
            <w:shd w:val="clear" w:color="FFFFFF" w:fill="auto"/>
          </w:tcPr>
          <w:p w:rsidR="00C12BFB" w:rsidRDefault="00C12BFB">
            <w:r>
              <w:rPr>
                <w:rFonts w:ascii="Times New Roman" w:hAnsi="Times New Roman"/>
                <w:szCs w:val="16"/>
              </w:rPr>
              <w:t>подпись поручителя</w:t>
            </w:r>
          </w:p>
        </w:tc>
        <w:tc>
          <w:tcPr>
            <w:tcW w:w="3701" w:type="dxa"/>
            <w:gridSpan w:val="3"/>
            <w:shd w:val="clear" w:color="FFFFFF" w:fill="auto"/>
            <w:vAlign w:val="bottom"/>
          </w:tcPr>
          <w:p w:rsidR="00C12BFB" w:rsidRPr="00C12BFB" w:rsidRDefault="00C12BFB">
            <w:pPr>
              <w:rPr>
                <w:rFonts w:ascii="Times New Roman" w:hAnsi="Times New Roman" w:cs="Times New Roman"/>
              </w:rPr>
            </w:pPr>
            <w:r w:rsidRPr="00C12BFB">
              <w:rPr>
                <w:rFonts w:ascii="Times New Roman" w:hAnsi="Times New Roman" w:cs="Times New Roman"/>
              </w:rPr>
              <w:t>ФИО поручителя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/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1654" w:type="dxa"/>
            <w:gridSpan w:val="2"/>
            <w:shd w:val="clear" w:color="FFFFFF" w:fill="auto"/>
            <w:vAlign w:val="bottom"/>
          </w:tcPr>
          <w:p w:rsidR="00E631AE" w:rsidRDefault="00E631AE"/>
        </w:tc>
        <w:tc>
          <w:tcPr>
            <w:tcW w:w="3281" w:type="dxa"/>
            <w:gridSpan w:val="3"/>
            <w:shd w:val="clear" w:color="FFFFFF" w:fill="auto"/>
            <w:vAlign w:val="bottom"/>
          </w:tcPr>
          <w:p w:rsidR="00E631AE" w:rsidRDefault="00C12BFB"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</w:tr>
      <w:tr w:rsidR="00C12BFB" w:rsidTr="00D6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C12BFB" w:rsidRDefault="00C12BFB"/>
        </w:tc>
        <w:tc>
          <w:tcPr>
            <w:tcW w:w="709" w:type="dxa"/>
            <w:shd w:val="clear" w:color="FFFFFF" w:fill="auto"/>
            <w:vAlign w:val="bottom"/>
          </w:tcPr>
          <w:p w:rsidR="00C12BFB" w:rsidRDefault="00C12BFB"/>
        </w:tc>
        <w:tc>
          <w:tcPr>
            <w:tcW w:w="945" w:type="dxa"/>
            <w:shd w:val="clear" w:color="FFFFFF" w:fill="auto"/>
            <w:vAlign w:val="bottom"/>
          </w:tcPr>
          <w:p w:rsidR="00C12BFB" w:rsidRDefault="00C12BFB"/>
        </w:tc>
        <w:tc>
          <w:tcPr>
            <w:tcW w:w="1063" w:type="dxa"/>
            <w:shd w:val="clear" w:color="FFFFFF" w:fill="auto"/>
            <w:vAlign w:val="bottom"/>
          </w:tcPr>
          <w:p w:rsidR="00C12BFB" w:rsidRDefault="00C12BFB"/>
        </w:tc>
        <w:tc>
          <w:tcPr>
            <w:tcW w:w="3452" w:type="dxa"/>
            <w:gridSpan w:val="3"/>
            <w:shd w:val="clear" w:color="FFFFFF" w:fill="auto"/>
          </w:tcPr>
          <w:p w:rsidR="00C12BFB" w:rsidRDefault="00C12BFB">
            <w:r>
              <w:rPr>
                <w:rFonts w:ascii="Times New Roman" w:hAnsi="Times New Roman"/>
                <w:szCs w:val="16"/>
              </w:rPr>
              <w:t>подпись поручителя</w:t>
            </w:r>
          </w:p>
        </w:tc>
        <w:tc>
          <w:tcPr>
            <w:tcW w:w="3701" w:type="dxa"/>
            <w:gridSpan w:val="3"/>
            <w:shd w:val="clear" w:color="FFFFFF" w:fill="auto"/>
            <w:vAlign w:val="bottom"/>
          </w:tcPr>
          <w:p w:rsidR="00C12BFB" w:rsidRDefault="00C12BFB">
            <w:r w:rsidRPr="00C12BFB">
              <w:rPr>
                <w:rFonts w:ascii="Times New Roman" w:hAnsi="Times New Roman" w:cs="Times New Roman"/>
              </w:rPr>
              <w:t>ФИО поручителя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/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1654" w:type="dxa"/>
            <w:gridSpan w:val="2"/>
            <w:shd w:val="clear" w:color="FFFFFF" w:fill="auto"/>
            <w:vAlign w:val="bottom"/>
          </w:tcPr>
          <w:p w:rsidR="00E631AE" w:rsidRDefault="00E631AE"/>
        </w:tc>
        <w:tc>
          <w:tcPr>
            <w:tcW w:w="3281" w:type="dxa"/>
            <w:gridSpan w:val="3"/>
            <w:shd w:val="clear" w:color="FFFFFF" w:fill="auto"/>
            <w:vAlign w:val="bottom"/>
          </w:tcPr>
          <w:p w:rsidR="00E631AE" w:rsidRDefault="00C12BFB"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</w:tr>
      <w:tr w:rsidR="00C12BFB" w:rsidTr="00833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C12BFB" w:rsidRDefault="00C12BFB"/>
        </w:tc>
        <w:tc>
          <w:tcPr>
            <w:tcW w:w="709" w:type="dxa"/>
            <w:shd w:val="clear" w:color="FFFFFF" w:fill="auto"/>
            <w:vAlign w:val="bottom"/>
          </w:tcPr>
          <w:p w:rsidR="00C12BFB" w:rsidRDefault="00C12BFB"/>
        </w:tc>
        <w:tc>
          <w:tcPr>
            <w:tcW w:w="945" w:type="dxa"/>
            <w:shd w:val="clear" w:color="FFFFFF" w:fill="auto"/>
            <w:vAlign w:val="bottom"/>
          </w:tcPr>
          <w:p w:rsidR="00C12BFB" w:rsidRDefault="00C12BFB"/>
        </w:tc>
        <w:tc>
          <w:tcPr>
            <w:tcW w:w="1063" w:type="dxa"/>
            <w:shd w:val="clear" w:color="FFFFFF" w:fill="auto"/>
            <w:vAlign w:val="bottom"/>
          </w:tcPr>
          <w:p w:rsidR="00C12BFB" w:rsidRDefault="00C12BFB"/>
        </w:tc>
        <w:tc>
          <w:tcPr>
            <w:tcW w:w="3452" w:type="dxa"/>
            <w:gridSpan w:val="3"/>
            <w:shd w:val="clear" w:color="FFFFFF" w:fill="auto"/>
          </w:tcPr>
          <w:p w:rsidR="00C12BFB" w:rsidRDefault="00C12BFB">
            <w:r>
              <w:rPr>
                <w:rFonts w:ascii="Times New Roman" w:hAnsi="Times New Roman"/>
                <w:szCs w:val="16"/>
              </w:rPr>
              <w:t>подпись поручителя</w:t>
            </w:r>
          </w:p>
        </w:tc>
        <w:tc>
          <w:tcPr>
            <w:tcW w:w="3701" w:type="dxa"/>
            <w:gridSpan w:val="3"/>
            <w:shd w:val="clear" w:color="FFFFFF" w:fill="auto"/>
            <w:vAlign w:val="bottom"/>
          </w:tcPr>
          <w:p w:rsidR="00C12BFB" w:rsidRDefault="00C12BFB">
            <w:r w:rsidRPr="00C12BFB">
              <w:rPr>
                <w:rFonts w:ascii="Times New Roman" w:hAnsi="Times New Roman" w:cs="Times New Roman"/>
              </w:rPr>
              <w:t>ФИО поручителя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/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1654" w:type="dxa"/>
            <w:gridSpan w:val="2"/>
            <w:shd w:val="clear" w:color="FFFFFF" w:fill="auto"/>
            <w:vAlign w:val="bottom"/>
          </w:tcPr>
          <w:p w:rsidR="00E631AE" w:rsidRDefault="00E631AE"/>
        </w:tc>
        <w:tc>
          <w:tcPr>
            <w:tcW w:w="3281" w:type="dxa"/>
            <w:gridSpan w:val="3"/>
            <w:shd w:val="clear" w:color="FFFFFF" w:fill="auto"/>
            <w:vAlign w:val="bottom"/>
          </w:tcPr>
          <w:p w:rsidR="00E631AE" w:rsidRDefault="00C12BFB"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631AE" w:rsidRDefault="00E631AE"/>
        </w:tc>
      </w:tr>
      <w:tr w:rsidR="00C12BFB" w:rsidTr="00F07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C12BFB" w:rsidRDefault="00C12BFB"/>
        </w:tc>
        <w:tc>
          <w:tcPr>
            <w:tcW w:w="709" w:type="dxa"/>
            <w:shd w:val="clear" w:color="FFFFFF" w:fill="auto"/>
            <w:vAlign w:val="bottom"/>
          </w:tcPr>
          <w:p w:rsidR="00C12BFB" w:rsidRDefault="00C12BFB"/>
        </w:tc>
        <w:tc>
          <w:tcPr>
            <w:tcW w:w="945" w:type="dxa"/>
            <w:shd w:val="clear" w:color="FFFFFF" w:fill="auto"/>
            <w:vAlign w:val="bottom"/>
          </w:tcPr>
          <w:p w:rsidR="00C12BFB" w:rsidRDefault="00C12BFB"/>
        </w:tc>
        <w:tc>
          <w:tcPr>
            <w:tcW w:w="1063" w:type="dxa"/>
            <w:shd w:val="clear" w:color="FFFFFF" w:fill="auto"/>
            <w:vAlign w:val="bottom"/>
          </w:tcPr>
          <w:p w:rsidR="00C12BFB" w:rsidRDefault="00C12BFB"/>
        </w:tc>
        <w:tc>
          <w:tcPr>
            <w:tcW w:w="3452" w:type="dxa"/>
            <w:gridSpan w:val="3"/>
            <w:shd w:val="clear" w:color="FFFFFF" w:fill="auto"/>
          </w:tcPr>
          <w:p w:rsidR="00C12BFB" w:rsidRDefault="00C12BFB">
            <w:r>
              <w:rPr>
                <w:rFonts w:ascii="Times New Roman" w:hAnsi="Times New Roman"/>
                <w:szCs w:val="16"/>
              </w:rPr>
              <w:t>подпись поручителя</w:t>
            </w:r>
          </w:p>
        </w:tc>
        <w:tc>
          <w:tcPr>
            <w:tcW w:w="3701" w:type="dxa"/>
            <w:gridSpan w:val="3"/>
            <w:shd w:val="clear" w:color="FFFFFF" w:fill="auto"/>
            <w:vAlign w:val="bottom"/>
          </w:tcPr>
          <w:p w:rsidR="00C12BFB" w:rsidRDefault="00C12BFB">
            <w:r w:rsidRPr="00C12BFB">
              <w:rPr>
                <w:rFonts w:ascii="Times New Roman" w:hAnsi="Times New Roman" w:cs="Times New Roman"/>
              </w:rPr>
              <w:t>ФИО поручителя</w:t>
            </w:r>
          </w:p>
        </w:tc>
      </w:tr>
      <w:tr w:rsidR="00E631AE" w:rsidTr="00C12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9" w:type="dxa"/>
          <w:trHeight w:val="60"/>
        </w:trPr>
        <w:tc>
          <w:tcPr>
            <w:tcW w:w="184" w:type="dxa"/>
            <w:shd w:val="clear" w:color="FFFFFF" w:fill="auto"/>
            <w:vAlign w:val="bottom"/>
          </w:tcPr>
          <w:p w:rsidR="00E631AE" w:rsidRDefault="00E631AE"/>
        </w:tc>
        <w:tc>
          <w:tcPr>
            <w:tcW w:w="709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063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73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1234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5" w:type="dxa"/>
            <w:shd w:val="clear" w:color="FFFFFF" w:fill="auto"/>
            <w:vAlign w:val="bottom"/>
          </w:tcPr>
          <w:p w:rsidR="00E631AE" w:rsidRDefault="00E631AE"/>
        </w:tc>
        <w:tc>
          <w:tcPr>
            <w:tcW w:w="949" w:type="dxa"/>
            <w:shd w:val="clear" w:color="FFFFFF" w:fill="auto"/>
            <w:vAlign w:val="bottom"/>
          </w:tcPr>
          <w:p w:rsidR="00E631AE" w:rsidRDefault="00E631AE"/>
        </w:tc>
        <w:tc>
          <w:tcPr>
            <w:tcW w:w="1807" w:type="dxa"/>
            <w:shd w:val="clear" w:color="FFFFFF" w:fill="auto"/>
            <w:vAlign w:val="bottom"/>
          </w:tcPr>
          <w:p w:rsidR="00E631AE" w:rsidRDefault="00E631AE"/>
        </w:tc>
      </w:tr>
    </w:tbl>
    <w:p w:rsidR="00E631AE" w:rsidRDefault="00E631AE"/>
    <w:sectPr w:rsidR="00E631AE" w:rsidSect="00E631A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631AE"/>
    <w:rsid w:val="00C12BFB"/>
    <w:rsid w:val="00E6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631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5231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Stepanova_NA</cp:lastModifiedBy>
  <cp:revision>2</cp:revision>
  <dcterms:created xsi:type="dcterms:W3CDTF">2019-06-19T03:29:00Z</dcterms:created>
  <dcterms:modified xsi:type="dcterms:W3CDTF">2019-06-19T03:37:00Z</dcterms:modified>
</cp:coreProperties>
</file>